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7613" w14:textId="43719C98" w:rsidR="00742544" w:rsidRPr="00105D00" w:rsidRDefault="006850E5" w:rsidP="00742544">
      <w:pPr>
        <w:rPr>
          <w:rFonts w:ascii="Times New Roman" w:eastAsia="Calibri" w:hAnsi="Times New Roman" w:cs="Times New Roman"/>
          <w:b/>
          <w:sz w:val="48"/>
          <w:szCs w:val="48"/>
          <w:lang w:eastAsia="en-AU"/>
        </w:rPr>
      </w:pPr>
      <w:r w:rsidRPr="00105D00">
        <w:rPr>
          <w:rFonts w:ascii="Times New Roman" w:eastAsia="Calibri" w:hAnsi="Times New Roman" w:cs="Times New Roman"/>
          <w:b/>
          <w:sz w:val="48"/>
          <w:szCs w:val="48"/>
          <w:lang w:eastAsia="en-AU"/>
        </w:rPr>
        <w:t>The</w:t>
      </w:r>
      <w:r w:rsidR="009A23A9" w:rsidRPr="00105D00">
        <w:rPr>
          <w:rFonts w:ascii="Times New Roman" w:eastAsia="Calibri" w:hAnsi="Times New Roman" w:cs="Times New Roman"/>
          <w:b/>
          <w:sz w:val="48"/>
          <w:szCs w:val="48"/>
          <w:lang w:eastAsia="en-AU"/>
        </w:rPr>
        <w:t xml:space="preserve"> God of all comfort</w:t>
      </w:r>
      <w:r w:rsidR="00105D00" w:rsidRPr="00105D00">
        <w:rPr>
          <w:rFonts w:ascii="Times New Roman" w:eastAsia="Times New Roman" w:hAnsi="Times New Roman" w:cs="Times New Roman"/>
          <w:b/>
          <w:bCs/>
          <w:color w:val="000000"/>
          <w:kern w:val="0"/>
          <w:sz w:val="22"/>
          <w:szCs w:val="22"/>
          <w:lang w:eastAsia="en-AU"/>
          <w14:ligatures w14:val="none"/>
        </w:rPr>
        <w:t xml:space="preserve"> </w:t>
      </w:r>
      <w:r w:rsidR="00105D00" w:rsidRPr="00105D00">
        <w:rPr>
          <w:rFonts w:ascii="Times New Roman" w:eastAsia="Calibri" w:hAnsi="Times New Roman" w:cs="Times New Roman"/>
          <w:b/>
          <w:bCs/>
          <w:sz w:val="48"/>
          <w:szCs w:val="48"/>
          <w:lang w:eastAsia="en-AU"/>
        </w:rPr>
        <w:t xml:space="preserve">and the grace of the </w:t>
      </w:r>
      <w:r w:rsidR="00105D00" w:rsidRPr="00105D00">
        <w:rPr>
          <w:rFonts w:ascii="Times New Roman" w:eastAsia="Calibri" w:hAnsi="Times New Roman" w:cs="Times New Roman"/>
          <w:b/>
          <w:bCs/>
          <w:sz w:val="48"/>
          <w:szCs w:val="48"/>
          <w:lang w:eastAsia="en-AU"/>
        </w:rPr>
        <w:t>Holy Spirit</w:t>
      </w:r>
    </w:p>
    <w:p w14:paraId="30F479D1" w14:textId="77777777" w:rsidR="00742544" w:rsidRPr="00136EFA" w:rsidRDefault="00742544" w:rsidP="00742544">
      <w:pPr>
        <w:rPr>
          <w:rFonts w:ascii="Times New Roman" w:eastAsia="Calibri" w:hAnsi="Times New Roman" w:cs="Times New Roman"/>
          <w:b/>
          <w:sz w:val="22"/>
          <w:szCs w:val="22"/>
          <w:lang w:eastAsia="en-AU"/>
        </w:rPr>
      </w:pPr>
      <w:r w:rsidRPr="00136EFA">
        <w:rPr>
          <w:rFonts w:ascii="Times New Roman" w:eastAsia="Calibri" w:hAnsi="Times New Roman" w:cs="Times New Roman"/>
          <w:b/>
          <w:sz w:val="22"/>
          <w:szCs w:val="22"/>
          <w:lang w:eastAsia="en-AU"/>
        </w:rPr>
        <w:t xml:space="preserve">1. </w:t>
      </w:r>
      <w:r w:rsidRPr="00136EFA">
        <w:rPr>
          <w:rFonts w:ascii="Times New Roman" w:eastAsia="Calibri" w:hAnsi="Times New Roman" w:cs="Times New Roman"/>
          <w:sz w:val="22"/>
          <w:szCs w:val="22"/>
          <w:lang w:eastAsia="en-AU"/>
        </w:rPr>
        <w:t>Pre-sermon declarations</w:t>
      </w:r>
    </w:p>
    <w:p w14:paraId="2DF20245" w14:textId="77777777" w:rsidR="00742544" w:rsidRPr="00136EFA" w:rsidRDefault="00742544" w:rsidP="00742544">
      <w:pPr>
        <w:numPr>
          <w:ilvl w:val="0"/>
          <w:numId w:val="1"/>
        </w:numPr>
        <w:spacing w:after="0" w:line="259" w:lineRule="auto"/>
        <w:ind w:left="360" w:hanging="360"/>
        <w:rPr>
          <w:rFonts w:ascii="Times New Roman" w:eastAsia="Calibri" w:hAnsi="Times New Roman" w:cs="Times New Roman"/>
          <w:b/>
          <w:color w:val="000000"/>
          <w:sz w:val="22"/>
          <w:szCs w:val="22"/>
          <w:shd w:val="clear" w:color="auto" w:fill="FFFFFF"/>
          <w:lang w:eastAsia="en-AU"/>
        </w:rPr>
      </w:pPr>
      <w:r w:rsidRPr="00136EFA">
        <w:rPr>
          <w:rFonts w:ascii="Times New Roman" w:eastAsia="Calibri" w:hAnsi="Times New Roman" w:cs="Times New Roman"/>
          <w:b/>
          <w:sz w:val="22"/>
          <w:szCs w:val="22"/>
          <w:lang w:eastAsia="en-AU"/>
        </w:rPr>
        <w:t>Greetings</w:t>
      </w:r>
    </w:p>
    <w:p w14:paraId="384DE583" w14:textId="77777777" w:rsidR="00742544" w:rsidRPr="00136EFA" w:rsidRDefault="00742544" w:rsidP="00742544">
      <w:pPr>
        <w:numPr>
          <w:ilvl w:val="0"/>
          <w:numId w:val="1"/>
        </w:numPr>
        <w:spacing w:after="0" w:line="259" w:lineRule="auto"/>
        <w:ind w:left="360" w:hanging="360"/>
        <w:rPr>
          <w:rFonts w:ascii="Times New Roman" w:eastAsia="Calibri" w:hAnsi="Times New Roman" w:cs="Times New Roman"/>
          <w:b/>
          <w:color w:val="000000"/>
          <w:sz w:val="22"/>
          <w:szCs w:val="22"/>
          <w:shd w:val="clear" w:color="auto" w:fill="FFFFFF"/>
          <w:lang w:eastAsia="en-AU"/>
        </w:rPr>
      </w:pPr>
      <w:r w:rsidRPr="00136EFA">
        <w:rPr>
          <w:rFonts w:ascii="Times New Roman" w:eastAsia="Calibri" w:hAnsi="Times New Roman" w:cs="Times New Roman"/>
          <w:b/>
          <w:sz w:val="22"/>
          <w:szCs w:val="22"/>
          <w:lang w:eastAsia="en-AU"/>
        </w:rPr>
        <w:t>Psalms 118:24</w:t>
      </w:r>
      <w:r w:rsidRPr="00136EFA">
        <w:rPr>
          <w:rFonts w:ascii="Times New Roman" w:eastAsia="Calibri" w:hAnsi="Times New Roman" w:cs="Times New Roman"/>
          <w:b/>
          <w:color w:val="000000"/>
          <w:sz w:val="22"/>
          <w:szCs w:val="22"/>
          <w:shd w:val="clear" w:color="auto" w:fill="FFFFFF"/>
          <w:lang w:eastAsia="en-AU"/>
        </w:rPr>
        <w:t xml:space="preserve"> : </w:t>
      </w:r>
      <w:r w:rsidRPr="00136EFA">
        <w:rPr>
          <w:rFonts w:ascii="Times New Roman" w:eastAsia="Calibri" w:hAnsi="Times New Roman" w:cs="Times New Roman"/>
          <w:color w:val="000000"/>
          <w:sz w:val="22"/>
          <w:szCs w:val="22"/>
          <w:shd w:val="clear" w:color="auto" w:fill="FFFFFF"/>
          <w:lang w:eastAsia="en-AU"/>
        </w:rPr>
        <w:t>This is the day the Lord has made;</w:t>
      </w:r>
      <w:r w:rsidRPr="00136EFA">
        <w:rPr>
          <w:rFonts w:ascii="Times New Roman" w:eastAsia="Calibri" w:hAnsi="Times New Roman" w:cs="Times New Roman"/>
          <w:color w:val="000000"/>
          <w:sz w:val="22"/>
          <w:szCs w:val="22"/>
          <w:lang w:eastAsia="en-AU"/>
        </w:rPr>
        <w:t xml:space="preserve"> </w:t>
      </w:r>
      <w:r w:rsidRPr="00136EFA">
        <w:rPr>
          <w:rFonts w:ascii="Times New Roman" w:eastAsia="Calibri" w:hAnsi="Times New Roman" w:cs="Times New Roman"/>
          <w:color w:val="000000"/>
          <w:sz w:val="22"/>
          <w:szCs w:val="22"/>
          <w:shd w:val="clear" w:color="auto" w:fill="FFFFFF"/>
          <w:lang w:eastAsia="en-AU"/>
        </w:rPr>
        <w:t>We will rejoice and be glad in it.</w:t>
      </w:r>
    </w:p>
    <w:p w14:paraId="17EAECA9" w14:textId="1F3E9F80" w:rsidR="00D43020" w:rsidRPr="00136EFA" w:rsidRDefault="00D43020" w:rsidP="00742544">
      <w:pPr>
        <w:numPr>
          <w:ilvl w:val="0"/>
          <w:numId w:val="1"/>
        </w:numPr>
        <w:spacing w:after="0" w:line="259" w:lineRule="auto"/>
        <w:ind w:left="360" w:hanging="360"/>
        <w:rPr>
          <w:rFonts w:ascii="Times New Roman" w:eastAsia="Calibri" w:hAnsi="Times New Roman" w:cs="Times New Roman"/>
          <w:color w:val="000000"/>
          <w:sz w:val="22"/>
          <w:szCs w:val="22"/>
          <w:shd w:val="clear" w:color="auto" w:fill="FFFFFF"/>
          <w:lang w:eastAsia="en-AU"/>
        </w:rPr>
      </w:pPr>
      <w:r w:rsidRPr="00136EFA">
        <w:rPr>
          <w:rFonts w:ascii="Times New Roman" w:eastAsia="Calibri" w:hAnsi="Times New Roman" w:cs="Times New Roman"/>
          <w:b/>
          <w:color w:val="000000"/>
          <w:sz w:val="22"/>
          <w:szCs w:val="22"/>
          <w:shd w:val="clear" w:color="auto" w:fill="FFFFFF"/>
          <w:lang w:eastAsia="en-AU"/>
        </w:rPr>
        <w:t xml:space="preserve">Joshua 1:9 </w:t>
      </w:r>
      <w:r w:rsidR="00347325" w:rsidRPr="00136EFA">
        <w:rPr>
          <w:rFonts w:ascii="Times New Roman" w:hAnsi="Times New Roman" w:cs="Times New Roman"/>
          <w:b/>
          <w:bCs/>
          <w:color w:val="000000"/>
          <w:sz w:val="22"/>
          <w:szCs w:val="22"/>
          <w:shd w:val="clear" w:color="auto" w:fill="FFFFFF"/>
          <w:vertAlign w:val="superscript"/>
        </w:rPr>
        <w:t>9 </w:t>
      </w:r>
      <w:r w:rsidR="00347325" w:rsidRPr="00136EFA">
        <w:rPr>
          <w:rFonts w:ascii="Times New Roman" w:hAnsi="Times New Roman" w:cs="Times New Roman"/>
          <w:color w:val="000000"/>
          <w:sz w:val="22"/>
          <w:szCs w:val="22"/>
          <w:shd w:val="clear" w:color="auto" w:fill="FFFFFF"/>
        </w:rPr>
        <w:t>Have I not commanded you? Be strong and courageous. Do not be afraid; do not be discouraged, for the </w:t>
      </w:r>
      <w:r w:rsidR="00347325" w:rsidRPr="00136EFA">
        <w:rPr>
          <w:rStyle w:val="small-caps"/>
          <w:rFonts w:ascii="Times New Roman" w:hAnsi="Times New Roman" w:cs="Times New Roman"/>
          <w:smallCaps/>
          <w:color w:val="000000"/>
          <w:sz w:val="22"/>
          <w:szCs w:val="22"/>
          <w:shd w:val="clear" w:color="auto" w:fill="FFFFFF"/>
        </w:rPr>
        <w:t>Lord</w:t>
      </w:r>
      <w:r w:rsidR="00347325" w:rsidRPr="00136EFA">
        <w:rPr>
          <w:rFonts w:ascii="Times New Roman" w:hAnsi="Times New Roman" w:cs="Times New Roman"/>
          <w:color w:val="000000"/>
          <w:sz w:val="22"/>
          <w:szCs w:val="22"/>
          <w:shd w:val="clear" w:color="auto" w:fill="FFFFFF"/>
        </w:rPr>
        <w:t> your God will be with you wherever you go.”</w:t>
      </w:r>
    </w:p>
    <w:p w14:paraId="5EF98388" w14:textId="77777777" w:rsidR="00742544" w:rsidRPr="00136EFA" w:rsidRDefault="00742544" w:rsidP="00742544">
      <w:pPr>
        <w:rPr>
          <w:rFonts w:ascii="Times New Roman" w:hAnsi="Times New Roman" w:cs="Times New Roman"/>
          <w:sz w:val="22"/>
          <w:szCs w:val="22"/>
        </w:rPr>
      </w:pPr>
    </w:p>
    <w:p w14:paraId="2537DB8A" w14:textId="4EA334DE" w:rsidR="00742544" w:rsidRPr="00136EFA" w:rsidRDefault="00111B9F" w:rsidP="00742544">
      <w:pPr>
        <w:rPr>
          <w:rFonts w:ascii="Times New Roman" w:hAnsi="Times New Roman" w:cs="Times New Roman"/>
          <w:sz w:val="22"/>
          <w:szCs w:val="22"/>
        </w:rPr>
      </w:pPr>
      <w:r w:rsidRPr="00136EFA">
        <w:rPr>
          <w:rFonts w:ascii="Times New Roman" w:hAnsi="Times New Roman" w:cs="Times New Roman"/>
          <w:sz w:val="22"/>
          <w:szCs w:val="22"/>
        </w:rPr>
        <w:t xml:space="preserve">2. </w:t>
      </w:r>
      <w:r w:rsidR="00742544" w:rsidRPr="00136EFA">
        <w:rPr>
          <w:rFonts w:ascii="Times New Roman" w:hAnsi="Times New Roman" w:cs="Times New Roman"/>
          <w:sz w:val="22"/>
          <w:szCs w:val="22"/>
        </w:rPr>
        <w:t xml:space="preserve">Fire scriptures: </w:t>
      </w:r>
      <w:r w:rsidR="00742544" w:rsidRPr="00136EFA">
        <w:rPr>
          <w:rFonts w:ascii="Times New Roman" w:hAnsi="Times New Roman" w:cs="Times New Roman"/>
          <w:b/>
          <w:bCs/>
          <w:sz w:val="22"/>
          <w:szCs w:val="22"/>
        </w:rPr>
        <w:t>2 Cor 1:3 – 11</w:t>
      </w:r>
    </w:p>
    <w:p w14:paraId="6AEDFC85" w14:textId="261C3EAC" w:rsidR="00742544" w:rsidRPr="00136EFA" w:rsidRDefault="00742544" w:rsidP="00742544">
      <w:pPr>
        <w:shd w:val="clear" w:color="auto" w:fill="FFFFFF"/>
        <w:spacing w:before="300" w:after="150" w:line="240" w:lineRule="auto"/>
        <w:outlineLvl w:val="2"/>
        <w:rPr>
          <w:rFonts w:ascii="Times New Roman" w:eastAsia="Times New Roman" w:hAnsi="Times New Roman" w:cs="Times New Roman"/>
          <w:b/>
          <w:bCs/>
          <w:color w:val="000000"/>
          <w:kern w:val="0"/>
          <w:sz w:val="22"/>
          <w:szCs w:val="22"/>
          <w:lang w:eastAsia="en-AU"/>
          <w14:ligatures w14:val="none"/>
        </w:rPr>
      </w:pPr>
      <w:r w:rsidRPr="00136EFA">
        <w:rPr>
          <w:rFonts w:ascii="Times New Roman" w:eastAsia="Times New Roman" w:hAnsi="Times New Roman" w:cs="Times New Roman"/>
          <w:b/>
          <w:bCs/>
          <w:color w:val="000000"/>
          <w:kern w:val="0"/>
          <w:sz w:val="22"/>
          <w:szCs w:val="22"/>
          <w:lang w:eastAsia="en-AU"/>
          <w14:ligatures w14:val="none"/>
        </w:rPr>
        <w:t>Praise to the God of All Comfort</w:t>
      </w:r>
      <w:r w:rsidR="00DB4BAC" w:rsidRPr="00136EFA">
        <w:rPr>
          <w:rFonts w:ascii="Times New Roman" w:eastAsia="Times New Roman" w:hAnsi="Times New Roman" w:cs="Times New Roman"/>
          <w:b/>
          <w:bCs/>
          <w:color w:val="000000"/>
          <w:kern w:val="0"/>
          <w:sz w:val="22"/>
          <w:szCs w:val="22"/>
          <w:lang w:eastAsia="en-AU"/>
          <w14:ligatures w14:val="none"/>
        </w:rPr>
        <w:t xml:space="preserve"> </w:t>
      </w:r>
    </w:p>
    <w:p w14:paraId="46FD6DC8" w14:textId="77777777" w:rsidR="00742544" w:rsidRPr="00136EFA" w:rsidRDefault="00742544" w:rsidP="00742544">
      <w:pPr>
        <w:shd w:val="clear" w:color="auto" w:fill="FFFFFF"/>
        <w:spacing w:before="100" w:beforeAutospacing="1" w:after="100" w:afterAutospacing="1" w:line="240" w:lineRule="auto"/>
        <w:rPr>
          <w:rFonts w:ascii="Times New Roman" w:eastAsia="Times New Roman" w:hAnsi="Times New Roman" w:cs="Times New Roman"/>
          <w:color w:val="000000"/>
          <w:kern w:val="0"/>
          <w:sz w:val="22"/>
          <w:szCs w:val="22"/>
          <w:lang w:eastAsia="en-AU"/>
          <w14:ligatures w14:val="none"/>
        </w:rPr>
      </w:pPr>
      <w:r w:rsidRPr="00136EFA">
        <w:rPr>
          <w:rFonts w:ascii="Times New Roman" w:eastAsia="Times New Roman" w:hAnsi="Times New Roman" w:cs="Times New Roman"/>
          <w:b/>
          <w:bCs/>
          <w:color w:val="000000"/>
          <w:kern w:val="0"/>
          <w:sz w:val="22"/>
          <w:szCs w:val="22"/>
          <w:vertAlign w:val="superscript"/>
          <w:lang w:eastAsia="en-AU"/>
          <w14:ligatures w14:val="none"/>
        </w:rPr>
        <w:t>3 </w:t>
      </w:r>
      <w:r w:rsidRPr="00136EFA">
        <w:rPr>
          <w:rFonts w:ascii="Times New Roman" w:eastAsia="Times New Roman" w:hAnsi="Times New Roman" w:cs="Times New Roman"/>
          <w:color w:val="000000"/>
          <w:kern w:val="0"/>
          <w:sz w:val="22"/>
          <w:szCs w:val="22"/>
          <w:lang w:eastAsia="en-AU"/>
          <w14:ligatures w14:val="none"/>
        </w:rPr>
        <w:t>Praise be to the God and Father of our Lord Jesus Christ, the Father of compassion and the God of all comfort, </w:t>
      </w:r>
      <w:r w:rsidRPr="00136EFA">
        <w:rPr>
          <w:rFonts w:ascii="Times New Roman" w:eastAsia="Times New Roman" w:hAnsi="Times New Roman" w:cs="Times New Roman"/>
          <w:b/>
          <w:bCs/>
          <w:color w:val="000000"/>
          <w:kern w:val="0"/>
          <w:sz w:val="22"/>
          <w:szCs w:val="22"/>
          <w:vertAlign w:val="superscript"/>
          <w:lang w:eastAsia="en-AU"/>
          <w14:ligatures w14:val="none"/>
        </w:rPr>
        <w:t>4 </w:t>
      </w:r>
      <w:r w:rsidRPr="00136EFA">
        <w:rPr>
          <w:rFonts w:ascii="Times New Roman" w:eastAsia="Times New Roman" w:hAnsi="Times New Roman" w:cs="Times New Roman"/>
          <w:color w:val="000000"/>
          <w:kern w:val="0"/>
          <w:sz w:val="22"/>
          <w:szCs w:val="22"/>
          <w:lang w:eastAsia="en-AU"/>
          <w14:ligatures w14:val="none"/>
        </w:rPr>
        <w:t>who comforts us in all our troubles, so that we can comfort those in any trouble with the comfort we ourselves receive from God. </w:t>
      </w:r>
      <w:r w:rsidRPr="00136EFA">
        <w:rPr>
          <w:rFonts w:ascii="Times New Roman" w:eastAsia="Times New Roman" w:hAnsi="Times New Roman" w:cs="Times New Roman"/>
          <w:b/>
          <w:bCs/>
          <w:color w:val="000000"/>
          <w:kern w:val="0"/>
          <w:sz w:val="22"/>
          <w:szCs w:val="22"/>
          <w:vertAlign w:val="superscript"/>
          <w:lang w:eastAsia="en-AU"/>
          <w14:ligatures w14:val="none"/>
        </w:rPr>
        <w:t>5 </w:t>
      </w:r>
      <w:r w:rsidRPr="00136EFA">
        <w:rPr>
          <w:rFonts w:ascii="Times New Roman" w:eastAsia="Times New Roman" w:hAnsi="Times New Roman" w:cs="Times New Roman"/>
          <w:color w:val="000000"/>
          <w:kern w:val="0"/>
          <w:sz w:val="22"/>
          <w:szCs w:val="22"/>
          <w:lang w:eastAsia="en-AU"/>
          <w14:ligatures w14:val="none"/>
        </w:rPr>
        <w:t>For just as we share abundantly in the sufferings of Christ, so also our comfort abounds through Christ. </w:t>
      </w:r>
      <w:r w:rsidRPr="00136EFA">
        <w:rPr>
          <w:rFonts w:ascii="Times New Roman" w:eastAsia="Times New Roman" w:hAnsi="Times New Roman" w:cs="Times New Roman"/>
          <w:b/>
          <w:bCs/>
          <w:color w:val="000000"/>
          <w:kern w:val="0"/>
          <w:sz w:val="22"/>
          <w:szCs w:val="22"/>
          <w:vertAlign w:val="superscript"/>
          <w:lang w:eastAsia="en-AU"/>
          <w14:ligatures w14:val="none"/>
        </w:rPr>
        <w:t>6 </w:t>
      </w:r>
      <w:r w:rsidRPr="00136EFA">
        <w:rPr>
          <w:rFonts w:ascii="Times New Roman" w:eastAsia="Times New Roman" w:hAnsi="Times New Roman" w:cs="Times New Roman"/>
          <w:color w:val="000000"/>
          <w:kern w:val="0"/>
          <w:sz w:val="22"/>
          <w:szCs w:val="22"/>
          <w:lang w:eastAsia="en-AU"/>
          <w14:ligatures w14:val="none"/>
        </w:rPr>
        <w:t>If we are distressed, it is for your comfort and salvation; if we are comforted, it is for your comfort, which produces in you patient endurance of the same sufferings we suffer. </w:t>
      </w:r>
      <w:r w:rsidRPr="00136EFA">
        <w:rPr>
          <w:rFonts w:ascii="Times New Roman" w:eastAsia="Times New Roman" w:hAnsi="Times New Roman" w:cs="Times New Roman"/>
          <w:b/>
          <w:bCs/>
          <w:color w:val="000000"/>
          <w:kern w:val="0"/>
          <w:sz w:val="22"/>
          <w:szCs w:val="22"/>
          <w:vertAlign w:val="superscript"/>
          <w:lang w:eastAsia="en-AU"/>
          <w14:ligatures w14:val="none"/>
        </w:rPr>
        <w:t>7 </w:t>
      </w:r>
      <w:r w:rsidRPr="00136EFA">
        <w:rPr>
          <w:rFonts w:ascii="Times New Roman" w:eastAsia="Times New Roman" w:hAnsi="Times New Roman" w:cs="Times New Roman"/>
          <w:color w:val="000000"/>
          <w:kern w:val="0"/>
          <w:sz w:val="22"/>
          <w:szCs w:val="22"/>
          <w:lang w:eastAsia="en-AU"/>
          <w14:ligatures w14:val="none"/>
        </w:rPr>
        <w:t>And our hope for you is firm, because we know that just as you share in our sufferings, so also you share in our comfort.</w:t>
      </w:r>
    </w:p>
    <w:p w14:paraId="0369680D" w14:textId="77777777" w:rsidR="00742544" w:rsidRPr="00136EFA" w:rsidRDefault="00742544" w:rsidP="00742544">
      <w:pPr>
        <w:shd w:val="clear" w:color="auto" w:fill="FFFFFF"/>
        <w:spacing w:before="100" w:beforeAutospacing="1" w:after="100" w:afterAutospacing="1" w:line="240" w:lineRule="auto"/>
        <w:rPr>
          <w:rFonts w:ascii="Times New Roman" w:eastAsia="Times New Roman" w:hAnsi="Times New Roman" w:cs="Times New Roman"/>
          <w:color w:val="000000"/>
          <w:kern w:val="0"/>
          <w:sz w:val="22"/>
          <w:szCs w:val="22"/>
          <w:lang w:eastAsia="en-AU"/>
          <w14:ligatures w14:val="none"/>
        </w:rPr>
      </w:pPr>
      <w:r w:rsidRPr="00136EFA">
        <w:rPr>
          <w:rFonts w:ascii="Times New Roman" w:eastAsia="Times New Roman" w:hAnsi="Times New Roman" w:cs="Times New Roman"/>
          <w:b/>
          <w:bCs/>
          <w:color w:val="000000"/>
          <w:kern w:val="0"/>
          <w:sz w:val="22"/>
          <w:szCs w:val="22"/>
          <w:vertAlign w:val="superscript"/>
          <w:lang w:eastAsia="en-AU"/>
          <w14:ligatures w14:val="none"/>
        </w:rPr>
        <w:t>8 </w:t>
      </w:r>
      <w:r w:rsidRPr="00136EFA">
        <w:rPr>
          <w:rFonts w:ascii="Times New Roman" w:eastAsia="Times New Roman" w:hAnsi="Times New Roman" w:cs="Times New Roman"/>
          <w:color w:val="000000"/>
          <w:kern w:val="0"/>
          <w:sz w:val="22"/>
          <w:szCs w:val="22"/>
          <w:lang w:eastAsia="en-AU"/>
          <w14:ligatures w14:val="none"/>
        </w:rPr>
        <w:t>We do not want you to be uninformed, brothers and sisters,</w:t>
      </w:r>
      <w:r w:rsidRPr="00136EFA">
        <w:rPr>
          <w:rFonts w:ascii="Times New Roman" w:eastAsia="Times New Roman" w:hAnsi="Times New Roman" w:cs="Times New Roman"/>
          <w:color w:val="000000"/>
          <w:kern w:val="0"/>
          <w:sz w:val="22"/>
          <w:szCs w:val="22"/>
          <w:vertAlign w:val="superscript"/>
          <w:lang w:eastAsia="en-AU"/>
          <w14:ligatures w14:val="none"/>
        </w:rPr>
        <w:t>[</w:t>
      </w:r>
      <w:hyperlink r:id="rId7" w:anchor="fen-NIV-28809a" w:tooltip="See footnote a" w:history="1">
        <w:r w:rsidRPr="00136EFA">
          <w:rPr>
            <w:rFonts w:ascii="Times New Roman" w:eastAsia="Times New Roman" w:hAnsi="Times New Roman" w:cs="Times New Roman"/>
            <w:color w:val="4A4A4A"/>
            <w:kern w:val="0"/>
            <w:sz w:val="22"/>
            <w:szCs w:val="22"/>
            <w:u w:val="single"/>
            <w:vertAlign w:val="superscript"/>
            <w:lang w:eastAsia="en-AU"/>
            <w14:ligatures w14:val="none"/>
          </w:rPr>
          <w:t>a</w:t>
        </w:r>
      </w:hyperlink>
      <w:r w:rsidRPr="00136EFA">
        <w:rPr>
          <w:rFonts w:ascii="Times New Roman" w:eastAsia="Times New Roman" w:hAnsi="Times New Roman" w:cs="Times New Roman"/>
          <w:color w:val="000000"/>
          <w:kern w:val="0"/>
          <w:sz w:val="22"/>
          <w:szCs w:val="22"/>
          <w:vertAlign w:val="superscript"/>
          <w:lang w:eastAsia="en-AU"/>
          <w14:ligatures w14:val="none"/>
        </w:rPr>
        <w:t>]</w:t>
      </w:r>
      <w:r w:rsidRPr="00136EFA">
        <w:rPr>
          <w:rFonts w:ascii="Times New Roman" w:eastAsia="Times New Roman" w:hAnsi="Times New Roman" w:cs="Times New Roman"/>
          <w:color w:val="000000"/>
          <w:kern w:val="0"/>
          <w:sz w:val="22"/>
          <w:szCs w:val="22"/>
          <w:lang w:eastAsia="en-AU"/>
          <w14:ligatures w14:val="none"/>
        </w:rPr>
        <w:t> about the troubles we experienced in the province of Asia. We were under great pressure, far beyond our ability to endure, so that we despaired of life itself. </w:t>
      </w:r>
      <w:r w:rsidRPr="00136EFA">
        <w:rPr>
          <w:rFonts w:ascii="Times New Roman" w:eastAsia="Times New Roman" w:hAnsi="Times New Roman" w:cs="Times New Roman"/>
          <w:b/>
          <w:bCs/>
          <w:color w:val="000000"/>
          <w:kern w:val="0"/>
          <w:sz w:val="22"/>
          <w:szCs w:val="22"/>
          <w:vertAlign w:val="superscript"/>
          <w:lang w:eastAsia="en-AU"/>
          <w14:ligatures w14:val="none"/>
        </w:rPr>
        <w:t>9 </w:t>
      </w:r>
      <w:r w:rsidRPr="00136EFA">
        <w:rPr>
          <w:rFonts w:ascii="Times New Roman" w:eastAsia="Times New Roman" w:hAnsi="Times New Roman" w:cs="Times New Roman"/>
          <w:color w:val="000000"/>
          <w:kern w:val="0"/>
          <w:sz w:val="22"/>
          <w:szCs w:val="22"/>
          <w:lang w:eastAsia="en-AU"/>
          <w14:ligatures w14:val="none"/>
        </w:rPr>
        <w:t xml:space="preserve">Indeed, we felt we had received the sentence of death. </w:t>
      </w:r>
      <w:r w:rsidRPr="00136EFA">
        <w:rPr>
          <w:rFonts w:ascii="Times New Roman" w:eastAsia="Times New Roman" w:hAnsi="Times New Roman" w:cs="Times New Roman"/>
          <w:b/>
          <w:bCs/>
          <w:color w:val="000000"/>
          <w:kern w:val="0"/>
          <w:sz w:val="22"/>
          <w:szCs w:val="22"/>
          <w:lang w:eastAsia="en-AU"/>
          <w14:ligatures w14:val="none"/>
        </w:rPr>
        <w:t>But this happened that we might not rely on ourselves but on God, who raises the dead.</w:t>
      </w:r>
      <w:r w:rsidRPr="00136EFA">
        <w:rPr>
          <w:rFonts w:ascii="Times New Roman" w:eastAsia="Times New Roman" w:hAnsi="Times New Roman" w:cs="Times New Roman"/>
          <w:color w:val="000000"/>
          <w:kern w:val="0"/>
          <w:sz w:val="22"/>
          <w:szCs w:val="22"/>
          <w:lang w:eastAsia="en-AU"/>
          <w14:ligatures w14:val="none"/>
        </w:rPr>
        <w:t> </w:t>
      </w:r>
      <w:r w:rsidRPr="00136EFA">
        <w:rPr>
          <w:rFonts w:ascii="Times New Roman" w:eastAsia="Times New Roman" w:hAnsi="Times New Roman" w:cs="Times New Roman"/>
          <w:b/>
          <w:bCs/>
          <w:color w:val="000000"/>
          <w:kern w:val="0"/>
          <w:sz w:val="22"/>
          <w:szCs w:val="22"/>
          <w:vertAlign w:val="superscript"/>
          <w:lang w:eastAsia="en-AU"/>
          <w14:ligatures w14:val="none"/>
        </w:rPr>
        <w:t>10 </w:t>
      </w:r>
      <w:r w:rsidRPr="00136EFA">
        <w:rPr>
          <w:rFonts w:ascii="Times New Roman" w:eastAsia="Times New Roman" w:hAnsi="Times New Roman" w:cs="Times New Roman"/>
          <w:color w:val="000000"/>
          <w:kern w:val="0"/>
          <w:sz w:val="22"/>
          <w:szCs w:val="22"/>
          <w:lang w:eastAsia="en-AU"/>
          <w14:ligatures w14:val="none"/>
        </w:rPr>
        <w:t xml:space="preserve">He has delivered us from such a deadly peril, and he will deliver us </w:t>
      </w:r>
      <w:r w:rsidRPr="00136EFA">
        <w:rPr>
          <w:rFonts w:ascii="Times New Roman" w:eastAsia="Times New Roman" w:hAnsi="Times New Roman" w:cs="Times New Roman"/>
          <w:b/>
          <w:bCs/>
          <w:color w:val="000000"/>
          <w:kern w:val="0"/>
          <w:sz w:val="22"/>
          <w:szCs w:val="22"/>
          <w:lang w:eastAsia="en-AU"/>
          <w14:ligatures w14:val="none"/>
        </w:rPr>
        <w:t>again</w:t>
      </w:r>
      <w:r w:rsidRPr="00136EFA">
        <w:rPr>
          <w:rFonts w:ascii="Times New Roman" w:eastAsia="Times New Roman" w:hAnsi="Times New Roman" w:cs="Times New Roman"/>
          <w:color w:val="000000"/>
          <w:kern w:val="0"/>
          <w:sz w:val="22"/>
          <w:szCs w:val="22"/>
          <w:lang w:eastAsia="en-AU"/>
          <w14:ligatures w14:val="none"/>
        </w:rPr>
        <w:t>. On him we have set our hope that he will continue to deliver us, </w:t>
      </w:r>
      <w:r w:rsidRPr="00136EFA">
        <w:rPr>
          <w:rFonts w:ascii="Times New Roman" w:eastAsia="Times New Roman" w:hAnsi="Times New Roman" w:cs="Times New Roman"/>
          <w:b/>
          <w:bCs/>
          <w:color w:val="000000"/>
          <w:kern w:val="0"/>
          <w:sz w:val="22"/>
          <w:szCs w:val="22"/>
          <w:vertAlign w:val="superscript"/>
          <w:lang w:eastAsia="en-AU"/>
          <w14:ligatures w14:val="none"/>
        </w:rPr>
        <w:t>11 </w:t>
      </w:r>
      <w:r w:rsidRPr="00136EFA">
        <w:rPr>
          <w:rFonts w:ascii="Times New Roman" w:eastAsia="Times New Roman" w:hAnsi="Times New Roman" w:cs="Times New Roman"/>
          <w:color w:val="000000"/>
          <w:kern w:val="0"/>
          <w:sz w:val="22"/>
          <w:szCs w:val="22"/>
          <w:lang w:eastAsia="en-AU"/>
          <w14:ligatures w14:val="none"/>
        </w:rPr>
        <w:t xml:space="preserve">as you help us by your </w:t>
      </w:r>
      <w:r w:rsidRPr="00136EFA">
        <w:rPr>
          <w:rFonts w:ascii="Times New Roman" w:eastAsia="Times New Roman" w:hAnsi="Times New Roman" w:cs="Times New Roman"/>
          <w:b/>
          <w:bCs/>
          <w:color w:val="000000"/>
          <w:kern w:val="0"/>
          <w:sz w:val="22"/>
          <w:szCs w:val="22"/>
          <w:lang w:eastAsia="en-AU"/>
          <w14:ligatures w14:val="none"/>
        </w:rPr>
        <w:t>prayers.</w:t>
      </w:r>
      <w:r w:rsidRPr="00136EFA">
        <w:rPr>
          <w:rFonts w:ascii="Times New Roman" w:eastAsia="Times New Roman" w:hAnsi="Times New Roman" w:cs="Times New Roman"/>
          <w:color w:val="000000"/>
          <w:kern w:val="0"/>
          <w:sz w:val="22"/>
          <w:szCs w:val="22"/>
          <w:lang w:eastAsia="en-AU"/>
          <w14:ligatures w14:val="none"/>
        </w:rPr>
        <w:t xml:space="preserve"> Then many will give thanks on our behalf for the gracious favor granted us in answer to the </w:t>
      </w:r>
      <w:r w:rsidRPr="00136EFA">
        <w:rPr>
          <w:rFonts w:ascii="Times New Roman" w:eastAsia="Times New Roman" w:hAnsi="Times New Roman" w:cs="Times New Roman"/>
          <w:b/>
          <w:bCs/>
          <w:color w:val="000000"/>
          <w:kern w:val="0"/>
          <w:sz w:val="22"/>
          <w:szCs w:val="22"/>
          <w:lang w:eastAsia="en-AU"/>
          <w14:ligatures w14:val="none"/>
        </w:rPr>
        <w:t>prayers</w:t>
      </w:r>
      <w:r w:rsidRPr="00136EFA">
        <w:rPr>
          <w:rFonts w:ascii="Times New Roman" w:eastAsia="Times New Roman" w:hAnsi="Times New Roman" w:cs="Times New Roman"/>
          <w:color w:val="000000"/>
          <w:kern w:val="0"/>
          <w:sz w:val="22"/>
          <w:szCs w:val="22"/>
          <w:lang w:eastAsia="en-AU"/>
          <w14:ligatures w14:val="none"/>
        </w:rPr>
        <w:t xml:space="preserve"> of many.</w:t>
      </w:r>
    </w:p>
    <w:p w14:paraId="7DC97EC1" w14:textId="6C0D78F9" w:rsidR="00742544" w:rsidRPr="00136EFA" w:rsidRDefault="00111B9F" w:rsidP="00742544">
      <w:pPr>
        <w:shd w:val="clear" w:color="auto" w:fill="FFFFFF"/>
        <w:spacing w:before="100" w:beforeAutospacing="1" w:after="100" w:afterAutospacing="1" w:line="240" w:lineRule="auto"/>
        <w:rPr>
          <w:rFonts w:ascii="Times New Roman" w:eastAsia="Times New Roman" w:hAnsi="Times New Roman" w:cs="Times New Roman"/>
          <w:color w:val="000000"/>
          <w:kern w:val="0"/>
          <w:sz w:val="22"/>
          <w:szCs w:val="22"/>
          <w:lang w:eastAsia="en-AU"/>
          <w14:ligatures w14:val="none"/>
        </w:rPr>
      </w:pPr>
      <w:r w:rsidRPr="00136EFA">
        <w:rPr>
          <w:rFonts w:ascii="Times New Roman" w:eastAsia="Times New Roman" w:hAnsi="Times New Roman" w:cs="Times New Roman"/>
          <w:b/>
          <w:bCs/>
          <w:color w:val="000000"/>
          <w:kern w:val="0"/>
          <w:sz w:val="22"/>
          <w:szCs w:val="22"/>
          <w:lang w:eastAsia="en-AU"/>
          <w14:ligatures w14:val="none"/>
        </w:rPr>
        <w:t xml:space="preserve">3. </w:t>
      </w:r>
      <w:r w:rsidR="00C533C8" w:rsidRPr="00136EFA">
        <w:rPr>
          <w:rFonts w:ascii="Times New Roman" w:eastAsia="Times New Roman" w:hAnsi="Times New Roman" w:cs="Times New Roman"/>
          <w:b/>
          <w:bCs/>
          <w:color w:val="000000"/>
          <w:kern w:val="0"/>
          <w:sz w:val="22"/>
          <w:szCs w:val="22"/>
          <w:lang w:eastAsia="en-AU"/>
          <w14:ligatures w14:val="none"/>
        </w:rPr>
        <w:t>Reflections</w:t>
      </w:r>
      <w:r w:rsidR="00742544" w:rsidRPr="00136EFA">
        <w:rPr>
          <w:rFonts w:ascii="Times New Roman" w:eastAsia="Times New Roman" w:hAnsi="Times New Roman" w:cs="Times New Roman"/>
          <w:color w:val="000000"/>
          <w:kern w:val="0"/>
          <w:sz w:val="22"/>
          <w:szCs w:val="22"/>
          <w:lang w:eastAsia="en-AU"/>
          <w14:ligatures w14:val="none"/>
        </w:rPr>
        <w:t xml:space="preserve"> – Situations do happen in our </w:t>
      </w:r>
      <w:r w:rsidR="00117BD2" w:rsidRPr="00136EFA">
        <w:rPr>
          <w:rFonts w:ascii="Times New Roman" w:eastAsia="Times New Roman" w:hAnsi="Times New Roman" w:cs="Times New Roman"/>
          <w:color w:val="000000"/>
          <w:kern w:val="0"/>
          <w:sz w:val="22"/>
          <w:szCs w:val="22"/>
          <w:lang w:eastAsia="en-AU"/>
          <w14:ligatures w14:val="none"/>
        </w:rPr>
        <w:t>lives,</w:t>
      </w:r>
      <w:r w:rsidR="00742544" w:rsidRPr="00136EFA">
        <w:rPr>
          <w:rFonts w:ascii="Times New Roman" w:eastAsia="Times New Roman" w:hAnsi="Times New Roman" w:cs="Times New Roman"/>
          <w:color w:val="000000"/>
          <w:kern w:val="0"/>
          <w:sz w:val="22"/>
          <w:szCs w:val="22"/>
          <w:lang w:eastAsia="en-AU"/>
          <w14:ligatures w14:val="none"/>
        </w:rPr>
        <w:t xml:space="preserve"> and it is evident so that we don’t rely on ourselves but on God who raised the dead. </w:t>
      </w:r>
    </w:p>
    <w:p w14:paraId="3FD35452" w14:textId="5B2DA303" w:rsidR="00C533C8" w:rsidRPr="00136EFA" w:rsidRDefault="00111B9F" w:rsidP="00742544">
      <w:pPr>
        <w:shd w:val="clear" w:color="auto" w:fill="FFFFFF"/>
        <w:spacing w:before="100" w:beforeAutospacing="1" w:after="100" w:afterAutospacing="1" w:line="240" w:lineRule="auto"/>
        <w:rPr>
          <w:rFonts w:ascii="Times New Roman" w:eastAsia="Times New Roman" w:hAnsi="Times New Roman" w:cs="Times New Roman"/>
          <w:color w:val="000000"/>
          <w:kern w:val="0"/>
          <w:sz w:val="22"/>
          <w:szCs w:val="22"/>
          <w:lang w:eastAsia="en-AU"/>
          <w14:ligatures w14:val="none"/>
        </w:rPr>
      </w:pPr>
      <w:r w:rsidRPr="00136EFA">
        <w:rPr>
          <w:rFonts w:ascii="Times New Roman" w:eastAsia="Times New Roman" w:hAnsi="Times New Roman" w:cs="Times New Roman"/>
          <w:b/>
          <w:bCs/>
          <w:color w:val="000000"/>
          <w:kern w:val="0"/>
          <w:sz w:val="22"/>
          <w:szCs w:val="22"/>
          <w:lang w:eastAsia="en-AU"/>
          <w14:ligatures w14:val="none"/>
        </w:rPr>
        <w:t xml:space="preserve">4. </w:t>
      </w:r>
      <w:r w:rsidR="00C533C8" w:rsidRPr="00136EFA">
        <w:rPr>
          <w:rFonts w:ascii="Times New Roman" w:eastAsia="Times New Roman" w:hAnsi="Times New Roman" w:cs="Times New Roman"/>
          <w:b/>
          <w:bCs/>
          <w:color w:val="000000"/>
          <w:kern w:val="0"/>
          <w:sz w:val="22"/>
          <w:szCs w:val="22"/>
          <w:lang w:eastAsia="en-AU"/>
          <w14:ligatures w14:val="none"/>
        </w:rPr>
        <w:t>The solution</w:t>
      </w:r>
      <w:r w:rsidR="002B6017" w:rsidRPr="00136EFA">
        <w:rPr>
          <w:rFonts w:ascii="Times New Roman" w:eastAsia="Times New Roman" w:hAnsi="Times New Roman" w:cs="Times New Roman"/>
          <w:color w:val="000000"/>
          <w:kern w:val="0"/>
          <w:sz w:val="22"/>
          <w:szCs w:val="22"/>
          <w:lang w:eastAsia="en-AU"/>
          <w14:ligatures w14:val="none"/>
        </w:rPr>
        <w:t>: Declare I am sold out to</w:t>
      </w:r>
      <w:r w:rsidR="00AB0E58" w:rsidRPr="00136EFA">
        <w:rPr>
          <w:rFonts w:ascii="Times New Roman" w:eastAsia="Times New Roman" w:hAnsi="Times New Roman" w:cs="Times New Roman"/>
          <w:color w:val="000000"/>
          <w:kern w:val="0"/>
          <w:sz w:val="22"/>
          <w:szCs w:val="22"/>
          <w:lang w:eastAsia="en-AU"/>
          <w14:ligatures w14:val="none"/>
        </w:rPr>
        <w:t xml:space="preserve"> God. The Lord Jesus is my </w:t>
      </w:r>
      <w:r w:rsidR="000548C8" w:rsidRPr="00136EFA">
        <w:rPr>
          <w:rFonts w:ascii="Times New Roman" w:eastAsia="Times New Roman" w:hAnsi="Times New Roman" w:cs="Times New Roman"/>
          <w:color w:val="000000"/>
          <w:kern w:val="0"/>
          <w:sz w:val="22"/>
          <w:szCs w:val="22"/>
          <w:lang w:eastAsia="en-AU"/>
          <w14:ligatures w14:val="none"/>
        </w:rPr>
        <w:t xml:space="preserve">comfort. </w:t>
      </w:r>
      <w:r w:rsidR="00AB0E58" w:rsidRPr="00136EFA">
        <w:rPr>
          <w:rFonts w:ascii="Times New Roman" w:eastAsia="Times New Roman" w:hAnsi="Times New Roman" w:cs="Times New Roman"/>
          <w:color w:val="000000"/>
          <w:kern w:val="0"/>
          <w:sz w:val="22"/>
          <w:szCs w:val="22"/>
          <w:lang w:eastAsia="en-AU"/>
          <w14:ligatures w14:val="none"/>
        </w:rPr>
        <w:t>His</w:t>
      </w:r>
      <w:r w:rsidR="002B6017" w:rsidRPr="00136EFA">
        <w:rPr>
          <w:rFonts w:ascii="Times New Roman" w:eastAsia="Times New Roman" w:hAnsi="Times New Roman" w:cs="Times New Roman"/>
          <w:color w:val="000000"/>
          <w:kern w:val="0"/>
          <w:sz w:val="22"/>
          <w:szCs w:val="22"/>
          <w:lang w:eastAsia="en-AU"/>
          <w14:ligatures w14:val="none"/>
        </w:rPr>
        <w:t xml:space="preserve"> Word, the </w:t>
      </w:r>
      <w:r w:rsidR="00AB0E58" w:rsidRPr="00136EFA">
        <w:rPr>
          <w:rFonts w:ascii="Times New Roman" w:eastAsia="Times New Roman" w:hAnsi="Times New Roman" w:cs="Times New Roman"/>
          <w:color w:val="000000"/>
          <w:kern w:val="0"/>
          <w:sz w:val="22"/>
          <w:szCs w:val="22"/>
          <w:lang w:eastAsia="en-AU"/>
          <w14:ligatures w14:val="none"/>
        </w:rPr>
        <w:t>Holy Spirit</w:t>
      </w:r>
    </w:p>
    <w:p w14:paraId="3610AF9E" w14:textId="606B02B6" w:rsidR="00742544" w:rsidRPr="00136EFA" w:rsidRDefault="00827FFC" w:rsidP="00742544">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2"/>
          <w:szCs w:val="22"/>
          <w:lang w:eastAsia="en-AU"/>
          <w14:ligatures w14:val="none"/>
        </w:rPr>
      </w:pPr>
      <w:r>
        <w:rPr>
          <w:rFonts w:ascii="Times New Roman" w:eastAsia="Times New Roman" w:hAnsi="Times New Roman" w:cs="Times New Roman"/>
          <w:b/>
          <w:bCs/>
          <w:color w:val="000000"/>
          <w:kern w:val="0"/>
          <w:sz w:val="22"/>
          <w:szCs w:val="22"/>
          <w:lang w:eastAsia="en-AU"/>
          <w14:ligatures w14:val="none"/>
        </w:rPr>
        <w:t xml:space="preserve">- </w:t>
      </w:r>
      <w:r w:rsidR="00742544" w:rsidRPr="00136EFA">
        <w:rPr>
          <w:rFonts w:ascii="Times New Roman" w:eastAsia="Times New Roman" w:hAnsi="Times New Roman" w:cs="Times New Roman"/>
          <w:b/>
          <w:bCs/>
          <w:color w:val="000000"/>
          <w:kern w:val="0"/>
          <w:sz w:val="22"/>
          <w:szCs w:val="22"/>
          <w:lang w:eastAsia="en-AU"/>
          <w14:ligatures w14:val="none"/>
        </w:rPr>
        <w:t xml:space="preserve">Acts 10:38 </w:t>
      </w:r>
    </w:p>
    <w:p w14:paraId="19F16DEE" w14:textId="77777777" w:rsidR="00111B9F" w:rsidRPr="00136EFA" w:rsidRDefault="00742544" w:rsidP="00742544">
      <w:pPr>
        <w:shd w:val="clear" w:color="auto" w:fill="FFFFFF"/>
        <w:spacing w:before="100" w:beforeAutospacing="1" w:after="100" w:afterAutospacing="1" w:line="240" w:lineRule="auto"/>
        <w:rPr>
          <w:rFonts w:ascii="Times New Roman" w:hAnsi="Times New Roman" w:cs="Times New Roman"/>
          <w:color w:val="000000"/>
          <w:sz w:val="22"/>
          <w:szCs w:val="22"/>
          <w:shd w:val="clear" w:color="auto" w:fill="FFFFFF"/>
        </w:rPr>
      </w:pPr>
      <w:r w:rsidRPr="00136EFA">
        <w:rPr>
          <w:rFonts w:ascii="Times New Roman" w:hAnsi="Times New Roman" w:cs="Times New Roman"/>
          <w:b/>
          <w:bCs/>
          <w:color w:val="000000"/>
          <w:sz w:val="22"/>
          <w:szCs w:val="22"/>
          <w:shd w:val="clear" w:color="auto" w:fill="FFFFFF"/>
          <w:vertAlign w:val="superscript"/>
        </w:rPr>
        <w:t>38 </w:t>
      </w:r>
      <w:r w:rsidRPr="00136EFA">
        <w:rPr>
          <w:rFonts w:ascii="Times New Roman" w:hAnsi="Times New Roman" w:cs="Times New Roman"/>
          <w:color w:val="000000"/>
          <w:sz w:val="22"/>
          <w:szCs w:val="22"/>
          <w:shd w:val="clear" w:color="auto" w:fill="FFFFFF"/>
        </w:rPr>
        <w:t>how God anointed Jesus of Nazareth with the Holy Spirit and power, and how he went around doing good and healing all who were under the power of the devil, because God was with him.</w:t>
      </w:r>
    </w:p>
    <w:p w14:paraId="2DE67F81" w14:textId="10640A60" w:rsidR="00742544" w:rsidRPr="00136EFA" w:rsidRDefault="00742544" w:rsidP="00111B9F">
      <w:pPr>
        <w:pStyle w:val="ListParagraph"/>
        <w:numPr>
          <w:ilvl w:val="0"/>
          <w:numId w:val="3"/>
        </w:numPr>
        <w:shd w:val="clear" w:color="auto" w:fill="FFFFFF"/>
        <w:spacing w:before="100" w:beforeAutospacing="1" w:after="100" w:afterAutospacing="1" w:line="240" w:lineRule="auto"/>
        <w:rPr>
          <w:rFonts w:ascii="Times New Roman" w:hAnsi="Times New Roman" w:cs="Times New Roman"/>
          <w:color w:val="000000"/>
          <w:sz w:val="22"/>
          <w:szCs w:val="22"/>
          <w:shd w:val="clear" w:color="auto" w:fill="FFFFFF"/>
        </w:rPr>
      </w:pPr>
      <w:r w:rsidRPr="00136EFA">
        <w:rPr>
          <w:rFonts w:ascii="Times New Roman" w:eastAsia="Times New Roman" w:hAnsi="Times New Roman" w:cs="Times New Roman"/>
          <w:b/>
          <w:bCs/>
          <w:color w:val="000000"/>
          <w:kern w:val="0"/>
          <w:sz w:val="22"/>
          <w:szCs w:val="22"/>
          <w:lang w:eastAsia="en-AU"/>
          <w14:ligatures w14:val="none"/>
        </w:rPr>
        <w:t>John 7 - 15</w:t>
      </w:r>
    </w:p>
    <w:p w14:paraId="30279D91" w14:textId="572B8C76" w:rsidR="00742544" w:rsidRPr="00136EFA" w:rsidRDefault="00742544" w:rsidP="00742544">
      <w:pPr>
        <w:pStyle w:val="NormalWeb"/>
        <w:shd w:val="clear" w:color="auto" w:fill="FFFFFF"/>
        <w:rPr>
          <w:rStyle w:val="woj"/>
          <w:rFonts w:eastAsiaTheme="majorEastAsia"/>
          <w:color w:val="000000"/>
          <w:sz w:val="22"/>
          <w:szCs w:val="22"/>
        </w:rPr>
      </w:pPr>
      <w:r w:rsidRPr="00136EFA">
        <w:rPr>
          <w:rStyle w:val="woj"/>
          <w:rFonts w:eastAsiaTheme="majorEastAsia"/>
          <w:b/>
          <w:bCs/>
          <w:color w:val="000000"/>
          <w:sz w:val="22"/>
          <w:szCs w:val="22"/>
          <w:vertAlign w:val="superscript"/>
        </w:rPr>
        <w:t>13 </w:t>
      </w:r>
      <w:r w:rsidRPr="00136EFA">
        <w:rPr>
          <w:rStyle w:val="woj"/>
          <w:rFonts w:eastAsiaTheme="majorEastAsia"/>
          <w:color w:val="000000"/>
          <w:sz w:val="22"/>
          <w:szCs w:val="22"/>
        </w:rPr>
        <w:t>But when he, the Spirit of truth, comes, he will guide you into all the truth. He will not speak on his own; he will speak only what he hears, and he will tell you what is yet to come.</w:t>
      </w:r>
      <w:r w:rsidRPr="00136EFA">
        <w:rPr>
          <w:color w:val="000000"/>
          <w:sz w:val="22"/>
          <w:szCs w:val="22"/>
        </w:rPr>
        <w:t> </w:t>
      </w:r>
      <w:r w:rsidRPr="00136EFA">
        <w:rPr>
          <w:rStyle w:val="woj"/>
          <w:rFonts w:eastAsiaTheme="majorEastAsia"/>
          <w:b/>
          <w:bCs/>
          <w:color w:val="000000"/>
          <w:sz w:val="22"/>
          <w:szCs w:val="22"/>
          <w:vertAlign w:val="superscript"/>
        </w:rPr>
        <w:t>14 </w:t>
      </w:r>
      <w:r w:rsidRPr="00136EFA">
        <w:rPr>
          <w:rStyle w:val="woj"/>
          <w:rFonts w:eastAsiaTheme="majorEastAsia"/>
          <w:color w:val="000000"/>
          <w:sz w:val="22"/>
          <w:szCs w:val="22"/>
        </w:rPr>
        <w:t>He will glorify me because it is from me that he will receive what he will make known to you.</w:t>
      </w:r>
      <w:r w:rsidRPr="00136EFA">
        <w:rPr>
          <w:color w:val="000000"/>
          <w:sz w:val="22"/>
          <w:szCs w:val="22"/>
        </w:rPr>
        <w:t> </w:t>
      </w:r>
      <w:r w:rsidRPr="00136EFA">
        <w:rPr>
          <w:rStyle w:val="woj"/>
          <w:rFonts w:eastAsiaTheme="majorEastAsia"/>
          <w:b/>
          <w:bCs/>
          <w:color w:val="000000"/>
          <w:sz w:val="22"/>
          <w:szCs w:val="22"/>
          <w:vertAlign w:val="superscript"/>
        </w:rPr>
        <w:t>15 </w:t>
      </w:r>
      <w:r w:rsidRPr="00136EFA">
        <w:rPr>
          <w:rStyle w:val="woj"/>
          <w:rFonts w:eastAsiaTheme="majorEastAsia"/>
          <w:color w:val="000000"/>
          <w:sz w:val="22"/>
          <w:szCs w:val="22"/>
        </w:rPr>
        <w:t>All that belongs to the Father is mine. That is why I said the Spirit will receive from me what he will make known to you.”</w:t>
      </w:r>
    </w:p>
    <w:p w14:paraId="0C38202F" w14:textId="744356A5" w:rsidR="00434C4D" w:rsidRPr="00136EFA" w:rsidRDefault="00434C4D" w:rsidP="00136EFA">
      <w:pPr>
        <w:pStyle w:val="NormalWeb"/>
        <w:numPr>
          <w:ilvl w:val="0"/>
          <w:numId w:val="3"/>
        </w:numPr>
        <w:shd w:val="clear" w:color="auto" w:fill="FFFFFF"/>
        <w:rPr>
          <w:rStyle w:val="woj"/>
          <w:rFonts w:eastAsiaTheme="majorEastAsia"/>
          <w:b/>
          <w:bCs/>
          <w:color w:val="000000"/>
          <w:sz w:val="22"/>
          <w:szCs w:val="22"/>
        </w:rPr>
      </w:pPr>
      <w:r w:rsidRPr="00136EFA">
        <w:rPr>
          <w:rStyle w:val="woj"/>
          <w:rFonts w:eastAsiaTheme="majorEastAsia"/>
          <w:b/>
          <w:bCs/>
          <w:color w:val="000000"/>
          <w:sz w:val="22"/>
          <w:szCs w:val="22"/>
        </w:rPr>
        <w:t xml:space="preserve">Job 33:15 </w:t>
      </w:r>
    </w:p>
    <w:p w14:paraId="78F0D55E" w14:textId="0ADAD2D5" w:rsidR="00786543" w:rsidRPr="00136EFA" w:rsidRDefault="00786543" w:rsidP="00742544">
      <w:pPr>
        <w:pStyle w:val="NormalWeb"/>
        <w:shd w:val="clear" w:color="auto" w:fill="FFFFFF"/>
        <w:rPr>
          <w:rStyle w:val="woj"/>
          <w:rFonts w:eastAsiaTheme="majorEastAsia"/>
          <w:color w:val="000000"/>
          <w:sz w:val="22"/>
          <w:szCs w:val="22"/>
        </w:rPr>
      </w:pPr>
      <w:r w:rsidRPr="00136EFA">
        <w:rPr>
          <w:rStyle w:val="text"/>
          <w:rFonts w:eastAsiaTheme="majorEastAsia"/>
          <w:color w:val="000000"/>
          <w:sz w:val="22"/>
          <w:szCs w:val="22"/>
          <w:shd w:val="clear" w:color="auto" w:fill="FFFFFF"/>
        </w:rPr>
        <w:lastRenderedPageBreak/>
        <w:t>In a dream, in a vision of the night,</w:t>
      </w:r>
      <w:r w:rsidR="00F31827" w:rsidRPr="00136EFA">
        <w:rPr>
          <w:color w:val="000000"/>
          <w:sz w:val="22"/>
          <w:szCs w:val="22"/>
        </w:rPr>
        <w:t xml:space="preserve"> </w:t>
      </w:r>
      <w:r w:rsidRPr="00136EFA">
        <w:rPr>
          <w:rStyle w:val="text"/>
          <w:rFonts w:eastAsiaTheme="majorEastAsia"/>
          <w:color w:val="000000"/>
          <w:sz w:val="22"/>
          <w:szCs w:val="22"/>
          <w:shd w:val="clear" w:color="auto" w:fill="FFFFFF"/>
        </w:rPr>
        <w:t>when deep sleep falls on people</w:t>
      </w:r>
      <w:r w:rsidRPr="00136EFA">
        <w:rPr>
          <w:rStyle w:val="indent-1-breaks"/>
          <w:rFonts w:eastAsiaTheme="majorEastAsia"/>
          <w:color w:val="000000"/>
          <w:sz w:val="22"/>
          <w:szCs w:val="22"/>
          <w:shd w:val="clear" w:color="auto" w:fill="FFFFFF"/>
        </w:rPr>
        <w:t> </w:t>
      </w:r>
      <w:r w:rsidRPr="00136EFA">
        <w:rPr>
          <w:rStyle w:val="text"/>
          <w:rFonts w:eastAsiaTheme="majorEastAsia"/>
          <w:color w:val="000000"/>
          <w:sz w:val="22"/>
          <w:szCs w:val="22"/>
          <w:shd w:val="clear" w:color="auto" w:fill="FFFFFF"/>
        </w:rPr>
        <w:t>as they slumber in their beds,</w:t>
      </w:r>
      <w:r w:rsidR="00F31827" w:rsidRPr="00136EFA">
        <w:rPr>
          <w:color w:val="000000"/>
          <w:sz w:val="22"/>
          <w:szCs w:val="22"/>
        </w:rPr>
        <w:t xml:space="preserve"> </w:t>
      </w:r>
      <w:r w:rsidRPr="00136EFA">
        <w:rPr>
          <w:rStyle w:val="text"/>
          <w:rFonts w:eastAsiaTheme="majorEastAsia"/>
          <w:b/>
          <w:bCs/>
          <w:color w:val="000000"/>
          <w:sz w:val="22"/>
          <w:szCs w:val="22"/>
          <w:shd w:val="clear" w:color="auto" w:fill="FFFFFF"/>
          <w:vertAlign w:val="superscript"/>
        </w:rPr>
        <w:t>16 </w:t>
      </w:r>
      <w:r w:rsidRPr="00136EFA">
        <w:rPr>
          <w:rStyle w:val="text"/>
          <w:rFonts w:eastAsiaTheme="majorEastAsia"/>
          <w:color w:val="000000"/>
          <w:sz w:val="22"/>
          <w:szCs w:val="22"/>
          <w:shd w:val="clear" w:color="auto" w:fill="FFFFFF"/>
        </w:rPr>
        <w:t>he may speak in their ears</w:t>
      </w:r>
      <w:r w:rsidR="00F31827" w:rsidRPr="00136EFA">
        <w:rPr>
          <w:color w:val="000000"/>
          <w:sz w:val="22"/>
          <w:szCs w:val="22"/>
        </w:rPr>
        <w:t xml:space="preserve"> </w:t>
      </w:r>
      <w:r w:rsidRPr="00136EFA">
        <w:rPr>
          <w:rStyle w:val="text"/>
          <w:rFonts w:eastAsiaTheme="majorEastAsia"/>
          <w:color w:val="000000"/>
          <w:sz w:val="22"/>
          <w:szCs w:val="22"/>
          <w:shd w:val="clear" w:color="auto" w:fill="FFFFFF"/>
        </w:rPr>
        <w:t>and terrify them with warnings,</w:t>
      </w:r>
      <w:r w:rsidR="00F31827" w:rsidRPr="00136EFA">
        <w:rPr>
          <w:color w:val="000000"/>
          <w:sz w:val="22"/>
          <w:szCs w:val="22"/>
        </w:rPr>
        <w:t xml:space="preserve"> </w:t>
      </w:r>
      <w:r w:rsidRPr="00136EFA">
        <w:rPr>
          <w:rStyle w:val="text"/>
          <w:rFonts w:eastAsiaTheme="majorEastAsia"/>
          <w:b/>
          <w:bCs/>
          <w:color w:val="000000"/>
          <w:sz w:val="22"/>
          <w:szCs w:val="22"/>
          <w:shd w:val="clear" w:color="auto" w:fill="FFFFFF"/>
          <w:vertAlign w:val="superscript"/>
        </w:rPr>
        <w:t>17 </w:t>
      </w:r>
      <w:r w:rsidRPr="00136EFA">
        <w:rPr>
          <w:rStyle w:val="text"/>
          <w:rFonts w:eastAsiaTheme="majorEastAsia"/>
          <w:color w:val="000000"/>
          <w:sz w:val="22"/>
          <w:szCs w:val="22"/>
          <w:shd w:val="clear" w:color="auto" w:fill="FFFFFF"/>
        </w:rPr>
        <w:t>to turn them from wrongdoing</w:t>
      </w:r>
      <w:r w:rsidR="00F31827" w:rsidRPr="00136EFA">
        <w:rPr>
          <w:color w:val="000000"/>
          <w:sz w:val="22"/>
          <w:szCs w:val="22"/>
        </w:rPr>
        <w:t xml:space="preserve"> </w:t>
      </w:r>
      <w:r w:rsidRPr="00136EFA">
        <w:rPr>
          <w:rStyle w:val="text"/>
          <w:rFonts w:eastAsiaTheme="majorEastAsia"/>
          <w:color w:val="000000"/>
          <w:sz w:val="22"/>
          <w:szCs w:val="22"/>
          <w:shd w:val="clear" w:color="auto" w:fill="FFFFFF"/>
        </w:rPr>
        <w:t>and keep them from pride,</w:t>
      </w:r>
      <w:r w:rsidR="00F31827" w:rsidRPr="00136EFA">
        <w:rPr>
          <w:color w:val="000000"/>
          <w:sz w:val="22"/>
          <w:szCs w:val="22"/>
        </w:rPr>
        <w:t xml:space="preserve"> </w:t>
      </w:r>
      <w:r w:rsidRPr="00136EFA">
        <w:rPr>
          <w:rStyle w:val="text"/>
          <w:rFonts w:eastAsiaTheme="majorEastAsia"/>
          <w:b/>
          <w:bCs/>
          <w:color w:val="000000"/>
          <w:sz w:val="22"/>
          <w:szCs w:val="22"/>
          <w:shd w:val="clear" w:color="auto" w:fill="FFFFFF"/>
          <w:vertAlign w:val="superscript"/>
        </w:rPr>
        <w:t>18 </w:t>
      </w:r>
      <w:r w:rsidRPr="00136EFA">
        <w:rPr>
          <w:rStyle w:val="text"/>
          <w:rFonts w:eastAsiaTheme="majorEastAsia"/>
          <w:color w:val="000000"/>
          <w:sz w:val="22"/>
          <w:szCs w:val="22"/>
          <w:shd w:val="clear" w:color="auto" w:fill="FFFFFF"/>
        </w:rPr>
        <w:t>to preserve them from the pit,</w:t>
      </w:r>
      <w:r w:rsidR="00F31827" w:rsidRPr="00136EFA">
        <w:rPr>
          <w:color w:val="000000"/>
          <w:sz w:val="22"/>
          <w:szCs w:val="22"/>
        </w:rPr>
        <w:t xml:space="preserve"> </w:t>
      </w:r>
      <w:r w:rsidRPr="00136EFA">
        <w:rPr>
          <w:rStyle w:val="text"/>
          <w:rFonts w:eastAsiaTheme="majorEastAsia"/>
          <w:color w:val="000000"/>
          <w:sz w:val="22"/>
          <w:szCs w:val="22"/>
          <w:shd w:val="clear" w:color="auto" w:fill="FFFFFF"/>
        </w:rPr>
        <w:t>their lives from perishing by the sword.</w:t>
      </w:r>
      <w:r w:rsidRPr="00136EFA">
        <w:rPr>
          <w:rStyle w:val="text"/>
          <w:rFonts w:eastAsiaTheme="majorEastAsia"/>
          <w:color w:val="000000"/>
          <w:sz w:val="22"/>
          <w:szCs w:val="22"/>
          <w:shd w:val="clear" w:color="auto" w:fill="FFFFFF"/>
          <w:vertAlign w:val="superscript"/>
        </w:rPr>
        <w:t>[</w:t>
      </w:r>
      <w:hyperlink r:id="rId8" w:anchor="fen-NIV-13669a" w:tooltip="See footnote a" w:history="1">
        <w:r w:rsidRPr="00136EFA">
          <w:rPr>
            <w:rStyle w:val="Hyperlink"/>
            <w:rFonts w:eastAsiaTheme="majorEastAsia"/>
            <w:color w:val="4A4A4A"/>
            <w:sz w:val="22"/>
            <w:szCs w:val="22"/>
            <w:vertAlign w:val="superscript"/>
          </w:rPr>
          <w:t>a</w:t>
        </w:r>
      </w:hyperlink>
      <w:r w:rsidRPr="00136EFA">
        <w:rPr>
          <w:rStyle w:val="text"/>
          <w:rFonts w:eastAsiaTheme="majorEastAsia"/>
          <w:color w:val="000000"/>
          <w:sz w:val="22"/>
          <w:szCs w:val="22"/>
          <w:shd w:val="clear" w:color="auto" w:fill="FFFFFF"/>
          <w:vertAlign w:val="superscript"/>
        </w:rPr>
        <w:t>]</w:t>
      </w:r>
    </w:p>
    <w:p w14:paraId="7AD4A2E8" w14:textId="5B863DC0" w:rsidR="00742544" w:rsidRPr="00136EFA" w:rsidRDefault="006A68E0" w:rsidP="00742544">
      <w:pPr>
        <w:pStyle w:val="NormalWeb"/>
        <w:shd w:val="clear" w:color="auto" w:fill="FFFFFF"/>
        <w:rPr>
          <w:rStyle w:val="woj"/>
          <w:rFonts w:eastAsiaTheme="majorEastAsia"/>
          <w:color w:val="000000"/>
          <w:sz w:val="22"/>
          <w:szCs w:val="22"/>
        </w:rPr>
      </w:pPr>
      <w:r w:rsidRPr="00136EFA">
        <w:rPr>
          <w:rStyle w:val="woj"/>
          <w:rFonts w:eastAsiaTheme="majorEastAsia"/>
          <w:b/>
          <w:bCs/>
          <w:color w:val="000000"/>
          <w:sz w:val="22"/>
          <w:szCs w:val="22"/>
        </w:rPr>
        <w:t>Testimony:</w:t>
      </w:r>
      <w:r w:rsidRPr="00136EFA">
        <w:rPr>
          <w:rStyle w:val="woj"/>
          <w:rFonts w:eastAsiaTheme="majorEastAsia"/>
          <w:color w:val="000000"/>
          <w:sz w:val="22"/>
          <w:szCs w:val="22"/>
        </w:rPr>
        <w:t xml:space="preserve"> </w:t>
      </w:r>
      <w:r w:rsidR="00136EFA" w:rsidRPr="00136EFA">
        <w:rPr>
          <w:rStyle w:val="woj"/>
          <w:rFonts w:eastAsiaTheme="majorEastAsia"/>
          <w:color w:val="000000"/>
          <w:sz w:val="22"/>
          <w:szCs w:val="22"/>
        </w:rPr>
        <w:t xml:space="preserve">Sharing </w:t>
      </w:r>
      <w:r w:rsidRPr="00136EFA">
        <w:rPr>
          <w:rStyle w:val="woj"/>
          <w:rFonts w:eastAsiaTheme="majorEastAsia"/>
          <w:color w:val="000000"/>
          <w:sz w:val="22"/>
          <w:szCs w:val="22"/>
        </w:rPr>
        <w:t xml:space="preserve">Josh Aleri </w:t>
      </w:r>
    </w:p>
    <w:p w14:paraId="1D31FD83" w14:textId="77777777" w:rsidR="00742544" w:rsidRPr="00136EFA" w:rsidRDefault="00742544" w:rsidP="00742544">
      <w:pPr>
        <w:shd w:val="clear" w:color="auto" w:fill="FFFFFF"/>
        <w:spacing w:before="100" w:beforeAutospacing="1" w:after="100" w:afterAutospacing="1" w:line="240" w:lineRule="auto"/>
        <w:rPr>
          <w:rFonts w:ascii="Times New Roman" w:eastAsia="Times New Roman" w:hAnsi="Times New Roman" w:cs="Times New Roman"/>
          <w:color w:val="000000"/>
          <w:kern w:val="0"/>
          <w:sz w:val="22"/>
          <w:szCs w:val="22"/>
          <w:lang w:eastAsia="en-AU"/>
          <w14:ligatures w14:val="none"/>
        </w:rPr>
      </w:pPr>
    </w:p>
    <w:p w14:paraId="21D75632" w14:textId="77777777" w:rsidR="00742544" w:rsidRPr="00136EFA" w:rsidRDefault="00742544" w:rsidP="00742544">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2"/>
          <w:szCs w:val="22"/>
          <w:u w:val="single"/>
          <w:lang w:eastAsia="en-AU"/>
          <w14:ligatures w14:val="none"/>
        </w:rPr>
      </w:pPr>
      <w:r w:rsidRPr="00136EFA">
        <w:rPr>
          <w:rFonts w:ascii="Times New Roman" w:eastAsia="Times New Roman" w:hAnsi="Times New Roman" w:cs="Times New Roman"/>
          <w:b/>
          <w:bCs/>
          <w:color w:val="000000"/>
          <w:kern w:val="0"/>
          <w:sz w:val="22"/>
          <w:szCs w:val="22"/>
          <w:u w:val="single"/>
          <w:lang w:eastAsia="en-AU"/>
          <w14:ligatures w14:val="none"/>
        </w:rPr>
        <w:t>Prayer points</w:t>
      </w:r>
    </w:p>
    <w:p w14:paraId="745C2334" w14:textId="2F27A225" w:rsidR="006B6625" w:rsidRPr="00136EFA" w:rsidRDefault="005A4F55" w:rsidP="005A4F55">
      <w:pPr>
        <w:pStyle w:val="ListParagraph"/>
        <w:numPr>
          <w:ilvl w:val="0"/>
          <w:numId w:val="5"/>
        </w:numPr>
        <w:shd w:val="clear" w:color="auto" w:fill="FFFFFF"/>
        <w:spacing w:before="100" w:beforeAutospacing="1" w:after="100" w:afterAutospacing="1" w:line="240" w:lineRule="auto"/>
        <w:rPr>
          <w:rFonts w:ascii="Times New Roman" w:hAnsi="Times New Roman" w:cs="Times New Roman"/>
          <w:sz w:val="22"/>
          <w:szCs w:val="22"/>
        </w:rPr>
      </w:pPr>
      <w:r w:rsidRPr="00136EFA">
        <w:rPr>
          <w:rFonts w:ascii="Times New Roman" w:hAnsi="Times New Roman" w:cs="Times New Roman"/>
          <w:sz w:val="22"/>
          <w:szCs w:val="22"/>
        </w:rPr>
        <w:t xml:space="preserve">Win the battle in the spirit. </w:t>
      </w:r>
    </w:p>
    <w:p w14:paraId="792B1A23" w14:textId="77777777" w:rsidR="006A68E0" w:rsidRPr="00136EFA" w:rsidRDefault="006A68E0" w:rsidP="006A68E0">
      <w:pPr>
        <w:pStyle w:val="ListParagraph"/>
        <w:shd w:val="clear" w:color="auto" w:fill="FFFFFF"/>
        <w:spacing w:before="100" w:beforeAutospacing="1" w:after="100" w:afterAutospacing="1" w:line="240" w:lineRule="auto"/>
        <w:ind w:left="360"/>
        <w:rPr>
          <w:rFonts w:ascii="Times New Roman" w:hAnsi="Times New Roman" w:cs="Times New Roman"/>
          <w:sz w:val="22"/>
          <w:szCs w:val="22"/>
        </w:rPr>
      </w:pPr>
    </w:p>
    <w:p w14:paraId="49F2DC9D" w14:textId="77777777" w:rsidR="00D36135" w:rsidRPr="00136EFA" w:rsidRDefault="00D36135" w:rsidP="00D36135">
      <w:pPr>
        <w:pStyle w:val="ListParagraph"/>
        <w:shd w:val="clear" w:color="auto" w:fill="FFFFFF"/>
        <w:spacing w:before="100" w:beforeAutospacing="1" w:after="100" w:afterAutospacing="1" w:line="240" w:lineRule="auto"/>
        <w:ind w:left="360"/>
        <w:rPr>
          <w:rFonts w:ascii="Times New Roman" w:hAnsi="Times New Roman" w:cs="Times New Roman"/>
          <w:b/>
          <w:bCs/>
          <w:sz w:val="22"/>
          <w:szCs w:val="22"/>
        </w:rPr>
      </w:pPr>
      <w:r w:rsidRPr="00136EFA">
        <w:rPr>
          <w:rFonts w:ascii="Times New Roman" w:hAnsi="Times New Roman" w:cs="Times New Roman"/>
          <w:b/>
          <w:bCs/>
          <w:sz w:val="22"/>
          <w:szCs w:val="22"/>
        </w:rPr>
        <w:t>Open doors:</w:t>
      </w:r>
    </w:p>
    <w:p w14:paraId="050649F5" w14:textId="39FD5B4F" w:rsidR="00D36135" w:rsidRPr="00136EFA" w:rsidRDefault="00D36135" w:rsidP="006A68E0">
      <w:pPr>
        <w:pStyle w:val="ListParagraph"/>
        <w:numPr>
          <w:ilvl w:val="0"/>
          <w:numId w:val="3"/>
        </w:numPr>
        <w:shd w:val="clear" w:color="auto" w:fill="FFFFFF"/>
        <w:spacing w:before="100" w:beforeAutospacing="1" w:after="100" w:afterAutospacing="1" w:line="240" w:lineRule="auto"/>
        <w:rPr>
          <w:rFonts w:ascii="Times New Roman" w:hAnsi="Times New Roman" w:cs="Times New Roman"/>
          <w:sz w:val="22"/>
          <w:szCs w:val="22"/>
        </w:rPr>
      </w:pPr>
      <w:r w:rsidRPr="00136EFA">
        <w:rPr>
          <w:rFonts w:ascii="Times New Roman" w:hAnsi="Times New Roman" w:cs="Times New Roman"/>
          <w:sz w:val="22"/>
          <w:szCs w:val="22"/>
        </w:rPr>
        <w:t>John 3:27-27 To this John replied, “A person can receive only what is given them from heaven.</w:t>
      </w:r>
    </w:p>
    <w:p w14:paraId="5D4FE417" w14:textId="26B08157" w:rsidR="00D36135" w:rsidRPr="00136EFA" w:rsidRDefault="00D36135" w:rsidP="006A68E0">
      <w:pPr>
        <w:pStyle w:val="ListParagraph"/>
        <w:numPr>
          <w:ilvl w:val="0"/>
          <w:numId w:val="3"/>
        </w:numPr>
        <w:shd w:val="clear" w:color="auto" w:fill="FFFFFF"/>
        <w:spacing w:before="100" w:beforeAutospacing="1" w:after="100" w:afterAutospacing="1" w:line="240" w:lineRule="auto"/>
        <w:rPr>
          <w:rFonts w:ascii="Times New Roman" w:hAnsi="Times New Roman" w:cs="Times New Roman"/>
          <w:sz w:val="22"/>
          <w:szCs w:val="22"/>
        </w:rPr>
      </w:pPr>
      <w:r w:rsidRPr="00136EFA">
        <w:rPr>
          <w:rFonts w:ascii="Times New Roman" w:hAnsi="Times New Roman" w:cs="Times New Roman"/>
          <w:sz w:val="22"/>
          <w:szCs w:val="22"/>
        </w:rPr>
        <w:t>Rev 3:7 – 8 “To the angel of the church in Philadelphia write:</w:t>
      </w:r>
    </w:p>
    <w:p w14:paraId="4597AAA5" w14:textId="5CEE2703" w:rsidR="00D36135" w:rsidRPr="00136EFA" w:rsidRDefault="00D36135" w:rsidP="00D36135">
      <w:pPr>
        <w:pStyle w:val="ListParagraph"/>
        <w:shd w:val="clear" w:color="auto" w:fill="FFFFFF"/>
        <w:spacing w:before="100" w:beforeAutospacing="1" w:after="100" w:afterAutospacing="1" w:line="240" w:lineRule="auto"/>
        <w:ind w:left="360"/>
        <w:rPr>
          <w:rFonts w:ascii="Times New Roman" w:hAnsi="Times New Roman" w:cs="Times New Roman"/>
          <w:sz w:val="22"/>
          <w:szCs w:val="22"/>
        </w:rPr>
      </w:pPr>
      <w:r w:rsidRPr="00136EFA">
        <w:rPr>
          <w:rFonts w:ascii="Times New Roman" w:hAnsi="Times New Roman" w:cs="Times New Roman"/>
          <w:sz w:val="22"/>
          <w:szCs w:val="22"/>
        </w:rPr>
        <w:t>These are the words of him who is holy and true, who holds the key of David. What he opens no one can shut, and what he shuts no one can open. 8 I know your deeds. See, I have placed before you an open door that no one can shut. I know that you have little strength, yet you have kept my word and have not denied my name.</w:t>
      </w:r>
    </w:p>
    <w:sectPr w:rsidR="00D36135" w:rsidRPr="00136E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E688" w14:textId="77777777" w:rsidR="00105D00" w:rsidRDefault="00105D00" w:rsidP="00105D00">
      <w:pPr>
        <w:spacing w:after="0" w:line="240" w:lineRule="auto"/>
      </w:pPr>
      <w:r>
        <w:separator/>
      </w:r>
    </w:p>
  </w:endnote>
  <w:endnote w:type="continuationSeparator" w:id="0">
    <w:p w14:paraId="326E4545" w14:textId="77777777" w:rsidR="00105D00" w:rsidRDefault="00105D00" w:rsidP="0010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8EEF" w14:textId="77777777" w:rsidR="00827FFC" w:rsidRDefault="0082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5693"/>
      <w:docPartObj>
        <w:docPartGallery w:val="Page Numbers (Bottom of Page)"/>
        <w:docPartUnique/>
      </w:docPartObj>
    </w:sdtPr>
    <w:sdtEndPr>
      <w:rPr>
        <w:noProof/>
      </w:rPr>
    </w:sdtEndPr>
    <w:sdtContent>
      <w:p w14:paraId="2E37D5AE" w14:textId="0BFCCC29" w:rsidR="00827FFC" w:rsidRDefault="00827F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E1C73" w14:textId="77777777" w:rsidR="00827FFC" w:rsidRDefault="00827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ED0D" w14:textId="77777777" w:rsidR="00827FFC" w:rsidRDefault="0082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3569" w14:textId="77777777" w:rsidR="00105D00" w:rsidRDefault="00105D00" w:rsidP="00105D00">
      <w:pPr>
        <w:spacing w:after="0" w:line="240" w:lineRule="auto"/>
      </w:pPr>
      <w:r>
        <w:separator/>
      </w:r>
    </w:p>
  </w:footnote>
  <w:footnote w:type="continuationSeparator" w:id="0">
    <w:p w14:paraId="4158F896" w14:textId="77777777" w:rsidR="00105D00" w:rsidRDefault="00105D00" w:rsidP="0010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5A2" w14:textId="77777777" w:rsidR="00827FFC" w:rsidRDefault="0082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FD0A" w14:textId="28F19000" w:rsidR="00105D00" w:rsidRPr="00105D00" w:rsidRDefault="00105D00">
    <w:pPr>
      <w:pStyle w:val="Header"/>
      <w:rPr>
        <w:lang w:val="en-US"/>
      </w:rPr>
    </w:pPr>
    <w:r>
      <w:rPr>
        <w:lang w:val="en-US"/>
      </w:rPr>
      <w:t xml:space="preserve">Josh Aleri </w:t>
    </w:r>
    <w:r w:rsidR="00F940AD">
      <w:rPr>
        <w:lang w:val="en-US"/>
      </w:rPr>
      <w:t>-MAGH 06/03/2025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71F1" w14:textId="77777777" w:rsidR="00827FFC" w:rsidRDefault="0082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0BB"/>
    <w:multiLevelType w:val="hybridMultilevel"/>
    <w:tmpl w:val="220435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DFB5798"/>
    <w:multiLevelType w:val="hybridMultilevel"/>
    <w:tmpl w:val="BB764AB2"/>
    <w:lvl w:ilvl="0" w:tplc="0B007116">
      <w:start w:val="38"/>
      <w:numFmt w:val="bullet"/>
      <w:lvlText w:val="-"/>
      <w:lvlJc w:val="left"/>
      <w:pPr>
        <w:ind w:left="360" w:hanging="360"/>
      </w:pPr>
      <w:rPr>
        <w:rFonts w:ascii="Segoe UI" w:eastAsiaTheme="minorHAnsi" w:hAnsi="Segoe UI"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8C447D"/>
    <w:multiLevelType w:val="hybridMultilevel"/>
    <w:tmpl w:val="44CCD2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44E478D"/>
    <w:multiLevelType w:val="multilevel"/>
    <w:tmpl w:val="5A26F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F371EC"/>
    <w:multiLevelType w:val="hybridMultilevel"/>
    <w:tmpl w:val="8E668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8603090">
    <w:abstractNumId w:val="3"/>
  </w:num>
  <w:num w:numId="2" w16cid:durableId="247469490">
    <w:abstractNumId w:val="0"/>
  </w:num>
  <w:num w:numId="3" w16cid:durableId="2076198609">
    <w:abstractNumId w:val="1"/>
  </w:num>
  <w:num w:numId="4" w16cid:durableId="591622750">
    <w:abstractNumId w:val="4"/>
  </w:num>
  <w:num w:numId="5" w16cid:durableId="954213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41"/>
    <w:rsid w:val="0000197C"/>
    <w:rsid w:val="00021AA1"/>
    <w:rsid w:val="000548C8"/>
    <w:rsid w:val="00080253"/>
    <w:rsid w:val="00100B3C"/>
    <w:rsid w:val="00105D00"/>
    <w:rsid w:val="0011058B"/>
    <w:rsid w:val="00111B9F"/>
    <w:rsid w:val="00117BD2"/>
    <w:rsid w:val="00136EFA"/>
    <w:rsid w:val="001B3836"/>
    <w:rsid w:val="00284D2D"/>
    <w:rsid w:val="002B6017"/>
    <w:rsid w:val="00335DD3"/>
    <w:rsid w:val="00347325"/>
    <w:rsid w:val="003E3C95"/>
    <w:rsid w:val="00434C4D"/>
    <w:rsid w:val="005A4F55"/>
    <w:rsid w:val="006850E5"/>
    <w:rsid w:val="006A68E0"/>
    <w:rsid w:val="006B6625"/>
    <w:rsid w:val="00742544"/>
    <w:rsid w:val="00786543"/>
    <w:rsid w:val="007A7B59"/>
    <w:rsid w:val="00827FFC"/>
    <w:rsid w:val="008D6C1D"/>
    <w:rsid w:val="009A23A9"/>
    <w:rsid w:val="00AB0E58"/>
    <w:rsid w:val="00AE1DEC"/>
    <w:rsid w:val="00B3277F"/>
    <w:rsid w:val="00BD038B"/>
    <w:rsid w:val="00BF0841"/>
    <w:rsid w:val="00C533C8"/>
    <w:rsid w:val="00D20E74"/>
    <w:rsid w:val="00D36135"/>
    <w:rsid w:val="00D43020"/>
    <w:rsid w:val="00D65D2B"/>
    <w:rsid w:val="00DB4BAC"/>
    <w:rsid w:val="00E66D4D"/>
    <w:rsid w:val="00ED5651"/>
    <w:rsid w:val="00EE2851"/>
    <w:rsid w:val="00F31827"/>
    <w:rsid w:val="00F940AD"/>
    <w:rsid w:val="00FF337E"/>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11B8"/>
  <w15:chartTrackingRefBased/>
  <w15:docId w15:val="{32D98BCA-56B1-40D7-B8A7-342FBB6B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44"/>
  </w:style>
  <w:style w:type="paragraph" w:styleId="Heading1">
    <w:name w:val="heading 1"/>
    <w:basedOn w:val="Normal"/>
    <w:next w:val="Normal"/>
    <w:link w:val="Heading1Char"/>
    <w:uiPriority w:val="9"/>
    <w:qFormat/>
    <w:rsid w:val="00BF0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841"/>
    <w:rPr>
      <w:rFonts w:eastAsiaTheme="majorEastAsia" w:cstheme="majorBidi"/>
      <w:color w:val="272727" w:themeColor="text1" w:themeTint="D8"/>
    </w:rPr>
  </w:style>
  <w:style w:type="paragraph" w:styleId="Title">
    <w:name w:val="Title"/>
    <w:basedOn w:val="Normal"/>
    <w:next w:val="Normal"/>
    <w:link w:val="TitleChar"/>
    <w:uiPriority w:val="10"/>
    <w:qFormat/>
    <w:rsid w:val="00BF0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841"/>
    <w:pPr>
      <w:spacing w:before="160"/>
      <w:jc w:val="center"/>
    </w:pPr>
    <w:rPr>
      <w:i/>
      <w:iCs/>
      <w:color w:val="404040" w:themeColor="text1" w:themeTint="BF"/>
    </w:rPr>
  </w:style>
  <w:style w:type="character" w:customStyle="1" w:styleId="QuoteChar">
    <w:name w:val="Quote Char"/>
    <w:basedOn w:val="DefaultParagraphFont"/>
    <w:link w:val="Quote"/>
    <w:uiPriority w:val="29"/>
    <w:rsid w:val="00BF0841"/>
    <w:rPr>
      <w:i/>
      <w:iCs/>
      <w:color w:val="404040" w:themeColor="text1" w:themeTint="BF"/>
    </w:rPr>
  </w:style>
  <w:style w:type="paragraph" w:styleId="ListParagraph">
    <w:name w:val="List Paragraph"/>
    <w:basedOn w:val="Normal"/>
    <w:uiPriority w:val="34"/>
    <w:qFormat/>
    <w:rsid w:val="00BF0841"/>
    <w:pPr>
      <w:ind w:left="720"/>
      <w:contextualSpacing/>
    </w:pPr>
  </w:style>
  <w:style w:type="character" w:styleId="IntenseEmphasis">
    <w:name w:val="Intense Emphasis"/>
    <w:basedOn w:val="DefaultParagraphFont"/>
    <w:uiPriority w:val="21"/>
    <w:qFormat/>
    <w:rsid w:val="00BF0841"/>
    <w:rPr>
      <w:i/>
      <w:iCs/>
      <w:color w:val="0F4761" w:themeColor="accent1" w:themeShade="BF"/>
    </w:rPr>
  </w:style>
  <w:style w:type="paragraph" w:styleId="IntenseQuote">
    <w:name w:val="Intense Quote"/>
    <w:basedOn w:val="Normal"/>
    <w:next w:val="Normal"/>
    <w:link w:val="IntenseQuoteChar"/>
    <w:uiPriority w:val="30"/>
    <w:qFormat/>
    <w:rsid w:val="00BF0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841"/>
    <w:rPr>
      <w:i/>
      <w:iCs/>
      <w:color w:val="0F4761" w:themeColor="accent1" w:themeShade="BF"/>
    </w:rPr>
  </w:style>
  <w:style w:type="character" w:styleId="IntenseReference">
    <w:name w:val="Intense Reference"/>
    <w:basedOn w:val="DefaultParagraphFont"/>
    <w:uiPriority w:val="32"/>
    <w:qFormat/>
    <w:rsid w:val="00BF0841"/>
    <w:rPr>
      <w:b/>
      <w:bCs/>
      <w:smallCaps/>
      <w:color w:val="0F4761" w:themeColor="accent1" w:themeShade="BF"/>
      <w:spacing w:val="5"/>
    </w:rPr>
  </w:style>
  <w:style w:type="character" w:customStyle="1" w:styleId="small-caps">
    <w:name w:val="small-caps"/>
    <w:basedOn w:val="DefaultParagraphFont"/>
    <w:rsid w:val="00742544"/>
  </w:style>
  <w:style w:type="paragraph" w:customStyle="1" w:styleId="chapter-2">
    <w:name w:val="chapter-2"/>
    <w:basedOn w:val="Normal"/>
    <w:rsid w:val="0074254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woj">
    <w:name w:val="woj"/>
    <w:basedOn w:val="DefaultParagraphFont"/>
    <w:rsid w:val="00742544"/>
  </w:style>
  <w:style w:type="paragraph" w:styleId="NormalWeb">
    <w:name w:val="Normal (Web)"/>
    <w:basedOn w:val="Normal"/>
    <w:uiPriority w:val="99"/>
    <w:semiHidden/>
    <w:unhideWhenUsed/>
    <w:rsid w:val="0074254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first-line-none">
    <w:name w:val="first-line-none"/>
    <w:basedOn w:val="Normal"/>
    <w:rsid w:val="0074254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top-05">
    <w:name w:val="top-05"/>
    <w:basedOn w:val="Normal"/>
    <w:rsid w:val="0074254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742544"/>
  </w:style>
  <w:style w:type="character" w:customStyle="1" w:styleId="indent-1-breaks">
    <w:name w:val="indent-1-breaks"/>
    <w:basedOn w:val="DefaultParagraphFont"/>
    <w:rsid w:val="00742544"/>
  </w:style>
  <w:style w:type="character" w:styleId="Hyperlink">
    <w:name w:val="Hyperlink"/>
    <w:basedOn w:val="DefaultParagraphFont"/>
    <w:uiPriority w:val="99"/>
    <w:semiHidden/>
    <w:unhideWhenUsed/>
    <w:rsid w:val="00786543"/>
    <w:rPr>
      <w:color w:val="0000FF"/>
      <w:u w:val="single"/>
    </w:rPr>
  </w:style>
  <w:style w:type="paragraph" w:styleId="Header">
    <w:name w:val="header"/>
    <w:basedOn w:val="Normal"/>
    <w:link w:val="HeaderChar"/>
    <w:uiPriority w:val="99"/>
    <w:unhideWhenUsed/>
    <w:rsid w:val="0010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D00"/>
  </w:style>
  <w:style w:type="paragraph" w:styleId="Footer">
    <w:name w:val="footer"/>
    <w:basedOn w:val="Normal"/>
    <w:link w:val="FooterChar"/>
    <w:uiPriority w:val="99"/>
    <w:unhideWhenUsed/>
    <w:rsid w:val="0010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2033%3A15-18&amp;version=NI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iblegateway.com/passage/?search=2%20Corinthians%201%3A3-11&amp;version=NI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915</TotalTime>
  <Pages>2</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42</cp:revision>
  <dcterms:created xsi:type="dcterms:W3CDTF">2025-03-03T13:57:00Z</dcterms:created>
  <dcterms:modified xsi:type="dcterms:W3CDTF">2025-03-04T13:48:00Z</dcterms:modified>
</cp:coreProperties>
</file>